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C8" w:rsidRPr="00044491" w:rsidRDefault="008F0AC8" w:rsidP="008F0AC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8F0AC8" w:rsidRPr="00044491" w:rsidRDefault="008F0AC8" w:rsidP="008F0AC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8F0AC8" w:rsidRPr="00044491" w:rsidRDefault="008F0AC8" w:rsidP="008F0AC8">
      <w:pPr>
        <w:widowControl w:val="0"/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44491">
        <w:rPr>
          <w:rFonts w:ascii="Times New Roman" w:hAnsi="Times New Roman" w:cs="Times New Roman"/>
          <w:b/>
          <w:bCs/>
          <w:caps/>
          <w:sz w:val="24"/>
          <w:szCs w:val="24"/>
        </w:rPr>
        <w:t>ПРОГРАММа УЧЕБНОЙ ДИСЦИПЛИНЫ</w:t>
      </w: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4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БИОЛОГИЯ</w:t>
      </w: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47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Программа предназначена для профессиональных образовательных организаций, реализующих программы подготовки  квалифицированных рабочих, служащих (ППКРС).</w:t>
      </w: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Минобрнауки России от 17.03.2015 №06-259). </w:t>
      </w:r>
    </w:p>
    <w:p w:rsidR="00847EC4" w:rsidRPr="000941F7" w:rsidRDefault="008F0AC8" w:rsidP="00847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 «Биологии» для профессиональных образовательных организаций, реком</w:t>
      </w:r>
      <w:r>
        <w:rPr>
          <w:rFonts w:ascii="Times New Roman" w:hAnsi="Times New Roman" w:cs="Times New Roman"/>
          <w:sz w:val="24"/>
          <w:szCs w:val="24"/>
        </w:rPr>
        <w:t>ендованной ФГАУ «ФИРО», 2015г</w:t>
      </w:r>
      <w:r w:rsidRPr="00CE22D7">
        <w:rPr>
          <w:rFonts w:ascii="Times New Roman" w:hAnsi="Times New Roman" w:cs="Times New Roman"/>
          <w:sz w:val="24"/>
          <w:szCs w:val="24"/>
        </w:rPr>
        <w:t xml:space="preserve"> </w:t>
      </w:r>
      <w:r w:rsidR="00847EC4">
        <w:rPr>
          <w:rFonts w:ascii="Times New Roman" w:hAnsi="Times New Roman" w:cs="Times New Roman"/>
          <w:sz w:val="24"/>
          <w:szCs w:val="24"/>
        </w:rPr>
        <w:t>по профессии 29.02.04.Конструирование, моделирование и технология швейных изделий.</w:t>
      </w:r>
    </w:p>
    <w:p w:rsidR="008F0AC8" w:rsidRPr="00516905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044491">
        <w:rPr>
          <w:rFonts w:ascii="Times New Roman" w:hAnsi="Times New Roman" w:cs="Times New Roman"/>
          <w:sz w:val="24"/>
          <w:szCs w:val="24"/>
        </w:rPr>
        <w:tab/>
      </w: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Разработчик:  Ведерникова Л.Г. ,преподаватель</w:t>
      </w: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Default="008F0AC8" w:rsidP="00847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Default="008F0AC8" w:rsidP="00847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F0AC8" w:rsidRPr="00044491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4491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491">
        <w:rPr>
          <w:rFonts w:ascii="Times New Roman" w:hAnsi="Times New Roman" w:cs="Times New Roman"/>
          <w:b/>
          <w:bCs/>
          <w:sz w:val="24"/>
          <w:szCs w:val="24"/>
        </w:rPr>
        <w:t>1. Область применения программы</w:t>
      </w:r>
    </w:p>
    <w:p w:rsidR="008F0AC8" w:rsidRPr="000941F7" w:rsidRDefault="008F0AC8" w:rsidP="008F0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«Биология» предназначена для изучения биологии 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 СПО</w:t>
      </w:r>
      <w:r w:rsidRPr="000444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4491">
        <w:rPr>
          <w:rFonts w:ascii="Times New Roman" w:hAnsi="Times New Roman" w:cs="Times New Roman"/>
          <w:sz w:val="24"/>
          <w:szCs w:val="24"/>
        </w:rPr>
        <w:t xml:space="preserve"> </w:t>
      </w:r>
      <w:r w:rsidR="00847EC4">
        <w:rPr>
          <w:rFonts w:ascii="Times New Roman" w:hAnsi="Times New Roman" w:cs="Times New Roman"/>
          <w:sz w:val="24"/>
          <w:szCs w:val="24"/>
        </w:rPr>
        <w:t>для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29.02.04.Конструирование, моделирование и технология швейных изделий.</w:t>
      </w: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pStyle w:val="a5"/>
        <w:spacing w:line="360" w:lineRule="auto"/>
        <w:ind w:right="203"/>
        <w:rPr>
          <w:color w:val="231F20"/>
          <w:w w:val="110"/>
          <w:sz w:val="24"/>
          <w:szCs w:val="24"/>
        </w:rPr>
      </w:pPr>
      <w:r w:rsidRPr="00044491">
        <w:rPr>
          <w:b/>
          <w:sz w:val="24"/>
          <w:szCs w:val="24"/>
        </w:rPr>
        <w:t>2.Цели и задачи учебной дисциплины – требования к результатам освоения учебной дисциплины:</w:t>
      </w:r>
      <w:r w:rsidRPr="00044491">
        <w:rPr>
          <w:color w:val="231F20"/>
          <w:w w:val="110"/>
          <w:sz w:val="24"/>
          <w:szCs w:val="24"/>
        </w:rPr>
        <w:t xml:space="preserve"> </w:t>
      </w:r>
    </w:p>
    <w:p w:rsidR="008F0AC8" w:rsidRPr="00044491" w:rsidRDefault="008F0AC8" w:rsidP="008F0AC8">
      <w:pPr>
        <w:pStyle w:val="a5"/>
        <w:spacing w:line="360" w:lineRule="auto"/>
        <w:ind w:left="391" w:right="257"/>
        <w:rPr>
          <w:rFonts w:eastAsia="Georgia"/>
          <w:sz w:val="24"/>
          <w:szCs w:val="24"/>
        </w:rPr>
      </w:pPr>
      <w:r w:rsidRPr="00044491">
        <w:rPr>
          <w:color w:val="231F20"/>
          <w:spacing w:val="-5"/>
          <w:w w:val="110"/>
          <w:sz w:val="24"/>
          <w:szCs w:val="24"/>
        </w:rPr>
        <w:t xml:space="preserve">Содержание  программы  «Биология»  направлено  </w:t>
      </w:r>
      <w:r w:rsidRPr="00044491">
        <w:rPr>
          <w:color w:val="231F20"/>
          <w:spacing w:val="-3"/>
          <w:w w:val="110"/>
          <w:sz w:val="24"/>
          <w:szCs w:val="24"/>
        </w:rPr>
        <w:t xml:space="preserve">на  </w:t>
      </w:r>
      <w:r w:rsidRPr="00044491">
        <w:rPr>
          <w:color w:val="231F20"/>
          <w:spacing w:val="-5"/>
          <w:w w:val="110"/>
          <w:sz w:val="24"/>
          <w:szCs w:val="24"/>
        </w:rPr>
        <w:t xml:space="preserve">достижение  следующих </w:t>
      </w:r>
      <w:r w:rsidRPr="00044491">
        <w:rPr>
          <w:color w:val="231F20"/>
          <w:spacing w:val="25"/>
          <w:w w:val="110"/>
          <w:sz w:val="24"/>
          <w:szCs w:val="24"/>
        </w:rPr>
        <w:t xml:space="preserve"> </w:t>
      </w:r>
      <w:r w:rsidRPr="00044491">
        <w:rPr>
          <w:b/>
          <w:color w:val="231F20"/>
          <w:spacing w:val="-5"/>
          <w:w w:val="110"/>
          <w:sz w:val="24"/>
          <w:szCs w:val="24"/>
        </w:rPr>
        <w:t>целей:</w:t>
      </w:r>
    </w:p>
    <w:p w:rsidR="008F0AC8" w:rsidRPr="00044491" w:rsidRDefault="008F0AC8" w:rsidP="008F0AC8">
      <w:pPr>
        <w:pStyle w:val="a7"/>
        <w:numPr>
          <w:ilvl w:val="0"/>
          <w:numId w:val="1"/>
        </w:numPr>
        <w:tabs>
          <w:tab w:val="left" w:pos="668"/>
        </w:tabs>
        <w:spacing w:before="114" w:line="360" w:lineRule="auto"/>
        <w:ind w:right="122" w:hanging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получение фундаментальных знаний о биологических системах (Клетка, О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ганизм, Популяция, Вид, Экосистема); истории развития современных </w:t>
      </w:r>
      <w:r w:rsidRPr="00044491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>пред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 мира;  методах  научного</w:t>
      </w:r>
      <w:r w:rsidRPr="00044491">
        <w:rPr>
          <w:rFonts w:ascii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познания;</w:t>
      </w:r>
    </w:p>
    <w:p w:rsidR="008F0AC8" w:rsidRPr="00044491" w:rsidRDefault="008F0AC8" w:rsidP="008F0AC8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овладение умениями логически мыслить, обосновывать место и роль биол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находить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анализировать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информацию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живых</w:t>
      </w:r>
      <w:r w:rsidRPr="00044491">
        <w:rPr>
          <w:rFonts w:ascii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объектах;</w:t>
      </w:r>
    </w:p>
    <w:p w:rsidR="008F0AC8" w:rsidRPr="00044491" w:rsidRDefault="008F0AC8" w:rsidP="008F0AC8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развитие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познавательных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интересов,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интеллектуальных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творческих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спосо</w:t>
      </w:r>
      <w:proofErr w:type="gramStart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б-</w:t>
      </w:r>
      <w:proofErr w:type="gramEnd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ностей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обучающихся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процессе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изучения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биологических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явлений;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выдающихся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достижений биологии, вошедших в общечеловеческую культуру; сложных и противоречивых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путей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развития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современных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научных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взглядов,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идей,</w:t>
      </w:r>
      <w:r w:rsidRPr="00044491">
        <w:rPr>
          <w:rFonts w:ascii="Times New Roman" w:hAnsi="Times New Roman" w:cs="Times New Roman"/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теорий, </w:t>
      </w:r>
      <w:r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концепций, гипотез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(о </w:t>
      </w:r>
      <w:r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сущности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и </w:t>
      </w:r>
      <w:r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происхождении жизни, человека)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в </w:t>
      </w:r>
      <w:r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  <w:lang w:val="ru-RU"/>
        </w:rPr>
        <w:t xml:space="preserve">ходе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работы</w:t>
      </w:r>
      <w:r w:rsidRPr="0004449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</w:t>
      </w:r>
      <w:r w:rsidRPr="0004449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различными</w:t>
      </w:r>
      <w:r w:rsidRPr="0004449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источниками</w:t>
      </w:r>
      <w:r w:rsidRPr="0004449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информации;</w:t>
      </w:r>
    </w:p>
    <w:p w:rsidR="008F0AC8" w:rsidRPr="00044491" w:rsidRDefault="008F0AC8" w:rsidP="008F0AC8">
      <w:pPr>
        <w:pStyle w:val="a7"/>
        <w:numPr>
          <w:ilvl w:val="0"/>
          <w:numId w:val="1"/>
        </w:numPr>
        <w:tabs>
          <w:tab w:val="left" w:pos="668"/>
        </w:tabs>
        <w:spacing w:line="36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воспитание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убежденности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необходимости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познания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живой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природы,</w:t>
      </w:r>
      <w:r w:rsidRPr="00044491">
        <w:rPr>
          <w:rFonts w:ascii="Times New Roman" w:hAnsi="Times New Roman" w:cs="Times New Roman"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lastRenderedPageBreak/>
        <w:t>необход</w:t>
      </w:r>
      <w:proofErr w:type="gramStart"/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>и-</w:t>
      </w:r>
      <w:proofErr w:type="gramEnd"/>
      <w:r w:rsidRPr="00044491">
        <w:rPr>
          <w:rFonts w:ascii="Times New Roman" w:hAnsi="Times New Roman" w:cs="Times New Roman"/>
          <w:color w:val="231F20"/>
          <w:spacing w:val="-3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мости рационального природопользования, бережного отношения к природным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ресурсам и окружающей среде, собственному здоровью; уважения к мнению оппонента</w:t>
      </w:r>
      <w:r w:rsidRPr="0004449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</w:t>
      </w:r>
      <w:r w:rsidRPr="0004449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обсуждении</w:t>
      </w:r>
      <w:r w:rsidRPr="0004449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биологических</w:t>
      </w:r>
      <w:r w:rsidRPr="0004449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проблем;</w:t>
      </w:r>
    </w:p>
    <w:p w:rsidR="008F0AC8" w:rsidRPr="00044491" w:rsidRDefault="008F0AC8" w:rsidP="008F0AC8">
      <w:pPr>
        <w:pStyle w:val="a5"/>
        <w:spacing w:before="214" w:line="360" w:lineRule="auto"/>
        <w:ind w:left="120" w:right="117"/>
        <w:jc w:val="both"/>
        <w:rPr>
          <w:rFonts w:eastAsia="Georgia"/>
          <w:sz w:val="24"/>
          <w:szCs w:val="24"/>
        </w:rPr>
      </w:pPr>
      <w:r w:rsidRPr="00044491">
        <w:rPr>
          <w:color w:val="231F20"/>
          <w:w w:val="115"/>
          <w:sz w:val="24"/>
          <w:szCs w:val="24"/>
        </w:rPr>
        <w:t>использование приобретенных биологических знаний и умений в повседневной жизни для оценки последствий своей деятельности (и деятельности других л</w:t>
      </w:r>
      <w:proofErr w:type="gramStart"/>
      <w:r w:rsidRPr="00044491">
        <w:rPr>
          <w:color w:val="231F20"/>
          <w:w w:val="115"/>
          <w:sz w:val="24"/>
          <w:szCs w:val="24"/>
        </w:rPr>
        <w:t>ю-</w:t>
      </w:r>
      <w:proofErr w:type="gramEnd"/>
      <w:r w:rsidRPr="00044491">
        <w:rPr>
          <w:color w:val="231F20"/>
          <w:w w:val="115"/>
          <w:sz w:val="24"/>
          <w:szCs w:val="24"/>
        </w:rPr>
        <w:t xml:space="preserve"> </w:t>
      </w:r>
      <w:r w:rsidRPr="00044491">
        <w:rPr>
          <w:color w:val="231F20"/>
          <w:spacing w:val="-3"/>
          <w:w w:val="115"/>
          <w:sz w:val="24"/>
          <w:szCs w:val="24"/>
        </w:rPr>
        <w:t xml:space="preserve">дей) </w:t>
      </w:r>
      <w:r w:rsidRPr="00044491">
        <w:rPr>
          <w:color w:val="231F20"/>
          <w:w w:val="115"/>
          <w:sz w:val="24"/>
          <w:szCs w:val="24"/>
        </w:rPr>
        <w:t xml:space="preserve">по </w:t>
      </w:r>
      <w:r w:rsidRPr="00044491">
        <w:rPr>
          <w:color w:val="231F20"/>
          <w:spacing w:val="-3"/>
          <w:w w:val="115"/>
          <w:sz w:val="24"/>
          <w:szCs w:val="24"/>
        </w:rPr>
        <w:t xml:space="preserve">отношению </w:t>
      </w:r>
      <w:r w:rsidRPr="00044491">
        <w:rPr>
          <w:color w:val="231F20"/>
          <w:w w:val="115"/>
          <w:sz w:val="24"/>
          <w:szCs w:val="24"/>
        </w:rPr>
        <w:t xml:space="preserve">к </w:t>
      </w:r>
      <w:r w:rsidRPr="00044491">
        <w:rPr>
          <w:color w:val="231F20"/>
          <w:spacing w:val="-3"/>
          <w:w w:val="115"/>
          <w:sz w:val="24"/>
          <w:szCs w:val="24"/>
        </w:rPr>
        <w:t xml:space="preserve">окружающей среде, здоровью других людей </w:t>
      </w:r>
      <w:r w:rsidRPr="00044491">
        <w:rPr>
          <w:color w:val="231F20"/>
          <w:w w:val="115"/>
          <w:sz w:val="24"/>
          <w:szCs w:val="24"/>
        </w:rPr>
        <w:t xml:space="preserve">и </w:t>
      </w:r>
      <w:r w:rsidRPr="00044491">
        <w:rPr>
          <w:color w:val="231F20"/>
          <w:spacing w:val="-3"/>
          <w:w w:val="115"/>
          <w:sz w:val="24"/>
          <w:szCs w:val="24"/>
        </w:rPr>
        <w:t xml:space="preserve">собственному </w:t>
      </w:r>
      <w:r w:rsidRPr="00044491">
        <w:rPr>
          <w:color w:val="231F20"/>
          <w:w w:val="115"/>
          <w:sz w:val="24"/>
          <w:szCs w:val="24"/>
        </w:rPr>
        <w:t xml:space="preserve">здоровью; обоснование и соблюдение мер профилактики заболеваний, оказание первой помощи при </w:t>
      </w:r>
      <w:r w:rsidRPr="00044491">
        <w:rPr>
          <w:color w:val="231F20"/>
          <w:w w:val="110"/>
          <w:sz w:val="24"/>
          <w:szCs w:val="24"/>
        </w:rPr>
        <w:t xml:space="preserve">Освоение содержания учебной дисциплины «Биология» обеспечивает достижение </w:t>
      </w:r>
      <w:r w:rsidRPr="00044491">
        <w:rPr>
          <w:color w:val="231F20"/>
          <w:w w:val="105"/>
          <w:sz w:val="24"/>
          <w:szCs w:val="24"/>
        </w:rPr>
        <w:t>студентами  следующих</w:t>
      </w:r>
      <w:r w:rsidRPr="00044491">
        <w:rPr>
          <w:color w:val="231F20"/>
          <w:spacing w:val="23"/>
          <w:w w:val="105"/>
          <w:sz w:val="24"/>
          <w:szCs w:val="24"/>
        </w:rPr>
        <w:t xml:space="preserve"> </w:t>
      </w:r>
      <w:r w:rsidRPr="00044491">
        <w:rPr>
          <w:b/>
          <w:color w:val="231F20"/>
          <w:w w:val="105"/>
          <w:sz w:val="24"/>
          <w:szCs w:val="24"/>
        </w:rPr>
        <w:t>результатов:</w:t>
      </w:r>
    </w:p>
    <w:p w:rsidR="008F0AC8" w:rsidRPr="00044491" w:rsidRDefault="008F0AC8" w:rsidP="008F0AC8">
      <w:pPr>
        <w:pStyle w:val="Heading4"/>
        <w:numPr>
          <w:ilvl w:val="0"/>
          <w:numId w:val="1"/>
        </w:numPr>
        <w:tabs>
          <w:tab w:val="left" w:pos="688"/>
        </w:tabs>
        <w:spacing w:before="88" w:line="360" w:lineRule="auto"/>
        <w:ind w:left="687" w:hanging="283"/>
        <w:rPr>
          <w:rFonts w:eastAsia="Georgia" w:cs="Times New Roman"/>
          <w:b w:val="0"/>
          <w:bCs w:val="0"/>
          <w:i w:val="0"/>
          <w:sz w:val="24"/>
          <w:szCs w:val="24"/>
        </w:rPr>
      </w:pPr>
      <w:proofErr w:type="spellStart"/>
      <w:r w:rsidRPr="00044491">
        <w:rPr>
          <w:rFonts w:cs="Times New Roman"/>
          <w:color w:val="231F20"/>
          <w:w w:val="125"/>
          <w:sz w:val="24"/>
          <w:szCs w:val="24"/>
        </w:rPr>
        <w:t>личностных</w:t>
      </w:r>
      <w:proofErr w:type="spellEnd"/>
      <w:r w:rsidRPr="00044491">
        <w:rPr>
          <w:rFonts w:cs="Times New Roman"/>
          <w:i w:val="0"/>
          <w:color w:val="231F20"/>
          <w:w w:val="125"/>
          <w:sz w:val="24"/>
          <w:szCs w:val="24"/>
        </w:rPr>
        <w:t>: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чувства гордости и уважения к истории и достижениям отечественной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биологической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науки;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представления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целостной</w:t>
      </w:r>
      <w:r w:rsidRPr="00044491">
        <w:rPr>
          <w:rFonts w:ascii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>естественн</w:t>
      </w:r>
      <w:proofErr w:type="gramStart"/>
      <w:r w:rsidRPr="00044491">
        <w:rPr>
          <w:rFonts w:ascii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>о-</w:t>
      </w:r>
      <w:proofErr w:type="gramEnd"/>
      <w:r w:rsidRPr="00044491">
        <w:rPr>
          <w:rFonts w:ascii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научной  картине</w:t>
      </w:r>
      <w:r w:rsidRPr="00044491">
        <w:rPr>
          <w:rFonts w:ascii="Times New Roman" w:hAnsi="Times New Roman" w:cs="Times New Roman"/>
          <w:color w:val="231F20"/>
          <w:spacing w:val="34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мира;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понимание взаимосвязи и взаимозависимости естественных наук, их</w:t>
      </w:r>
      <w:r w:rsidRPr="0004449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вли</w:t>
      </w:r>
      <w:proofErr w:type="gramStart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я-</w:t>
      </w:r>
      <w:proofErr w:type="gramEnd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ния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окружающую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среду,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экономическую,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технологическую,</w:t>
      </w:r>
      <w:r w:rsidRPr="0004449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социальную и</w:t>
      </w:r>
      <w:r w:rsidRPr="0004449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этическую</w:t>
      </w:r>
      <w:r w:rsidRPr="0004449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сферы</w:t>
      </w:r>
      <w:r w:rsidRPr="0004449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деятельности</w:t>
      </w:r>
      <w:r w:rsidRPr="0004449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человека;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способность использовать знания о современной естественно-научной карт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не мира в образовательной и профессиональной деятельности; возможности информационной среды для обеспечения продуктивного  </w:t>
      </w:r>
      <w:r w:rsidRPr="00044491">
        <w:rPr>
          <w:rFonts w:ascii="Times New Roman" w:hAnsi="Times New Roman" w:cs="Times New Roman"/>
          <w:color w:val="231F20"/>
          <w:spacing w:val="16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самообразования;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владение культурой мышления, способность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обобщению, анализу, воспри</w:t>
      </w:r>
      <w:proofErr w:type="gramStart"/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>я-</w:t>
      </w:r>
      <w:proofErr w:type="gramEnd"/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тию информации в области естественных наук, постановке цели и выбору путей ее достижения в профессиональной </w:t>
      </w:r>
      <w:r w:rsidRPr="00044491">
        <w:rPr>
          <w:rFonts w:ascii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сфере;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способность руководствоваться в своей деятельности современными принц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пами толерантности, диалога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сотрудничества; готовность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взаимодействию 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с </w:t>
      </w:r>
      <w:proofErr w:type="spell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коллегами</w:t>
      </w:r>
      <w:proofErr w:type="spell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, </w:t>
      </w:r>
      <w:proofErr w:type="spell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работе</w:t>
      </w:r>
      <w:proofErr w:type="spell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в  </w:t>
      </w:r>
      <w:r w:rsidRPr="00044491">
        <w:rPr>
          <w:rFonts w:ascii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proofErr w:type="spell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коллективе</w:t>
      </w:r>
      <w:proofErr w:type="spell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готовность использовать основные методы защиты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от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возможных последствий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аварий,  катастроф,  стихийных</w:t>
      </w:r>
      <w:r w:rsidRPr="00044491">
        <w:rPr>
          <w:rFonts w:ascii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бедствий;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обладание навыками безопасной работы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во </w:t>
      </w:r>
      <w:r w:rsidRPr="0004449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  <w:lang w:val="ru-RU"/>
        </w:rPr>
        <w:t xml:space="preserve">время проектно-исследовательской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 экспериментальной деятельности, при и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спользовании лабораторного обо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рудования;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lastRenderedPageBreak/>
        <w:t>способность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использовать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приобретенные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знания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умения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04449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практической деятельности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повседневной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жизни</w:t>
      </w:r>
      <w:r w:rsidRPr="0004449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соблюдения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мер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профилактики</w:t>
      </w:r>
      <w:r w:rsidRPr="0004449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о</w:t>
      </w:r>
      <w:proofErr w:type="gramStart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т-</w:t>
      </w:r>
      <w:proofErr w:type="gramEnd"/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равлений,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вирусных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других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заболеваний,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стрессов,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вредных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привычек</w:t>
      </w:r>
      <w:r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(ку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рения,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алкоголизма,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наркомании);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правил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поведения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природной</w:t>
      </w:r>
      <w:r w:rsidRPr="0004449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среде;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готовность к оказанию первой помощи при травмах, простудных и других заболеваниях, отравлениях пищевыми</w:t>
      </w:r>
      <w:r w:rsidRPr="0004449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продуктами;</w:t>
      </w:r>
    </w:p>
    <w:p w:rsidR="008F0AC8" w:rsidRPr="00044491" w:rsidRDefault="008F0AC8" w:rsidP="008F0AC8">
      <w:pPr>
        <w:pStyle w:val="Heading4"/>
        <w:numPr>
          <w:ilvl w:val="0"/>
          <w:numId w:val="1"/>
        </w:numPr>
        <w:tabs>
          <w:tab w:val="left" w:pos="688"/>
        </w:tabs>
        <w:spacing w:before="88" w:line="360" w:lineRule="auto"/>
        <w:ind w:left="687" w:hanging="283"/>
        <w:rPr>
          <w:rFonts w:eastAsia="Georgia" w:cs="Times New Roman"/>
          <w:b w:val="0"/>
          <w:bCs w:val="0"/>
          <w:i w:val="0"/>
          <w:sz w:val="24"/>
          <w:szCs w:val="24"/>
        </w:rPr>
      </w:pPr>
      <w:proofErr w:type="spellStart"/>
      <w:r w:rsidRPr="00044491">
        <w:rPr>
          <w:rFonts w:cs="Times New Roman"/>
          <w:color w:val="231F20"/>
          <w:w w:val="125"/>
          <w:sz w:val="24"/>
          <w:szCs w:val="24"/>
        </w:rPr>
        <w:t>метапредметных</w:t>
      </w:r>
      <w:proofErr w:type="spellEnd"/>
      <w:r w:rsidRPr="00044491">
        <w:rPr>
          <w:rFonts w:cs="Times New Roman"/>
          <w:i w:val="0"/>
          <w:color w:val="231F20"/>
          <w:w w:val="125"/>
          <w:sz w:val="24"/>
          <w:szCs w:val="24"/>
        </w:rPr>
        <w:t>: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72"/>
        </w:tabs>
        <w:spacing w:line="360" w:lineRule="auto"/>
        <w:ind w:right="127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>осознание</w:t>
      </w:r>
      <w:r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>социальной</w:t>
      </w:r>
      <w:r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>значимости</w:t>
      </w:r>
      <w:r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>своей</w:t>
      </w:r>
      <w:r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>профессии/специальности,</w:t>
      </w:r>
      <w:r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spacing w:val="-4"/>
          <w:w w:val="120"/>
          <w:sz w:val="24"/>
          <w:szCs w:val="24"/>
          <w:lang w:val="ru-RU"/>
        </w:rPr>
        <w:t xml:space="preserve">обладание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мотивацией к осуществлению профессиональной  </w:t>
      </w:r>
      <w:r w:rsidRPr="00044491">
        <w:rPr>
          <w:rFonts w:ascii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8F0AC8" w:rsidRPr="00044491" w:rsidRDefault="006315D3" w:rsidP="008F0AC8">
      <w:pPr>
        <w:spacing w:before="4" w:line="36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6315D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pict>
          <v:group id="_x0000_s1026" style="position:absolute;margin-left:85.05pt;margin-top:17.5pt;width:59.55pt;height:.1pt;z-index:251660288;mso-wrap-distance-left:0;mso-wrap-distance-right:0;mso-position-horizontal-relative:page" coordorigin="1701,350" coordsize="1191,2">
            <v:shape id="_x0000_s1027" style="position:absolute;left:1701;top:350;width:1191;height:2" coordorigin="1701,350" coordsize="1191,0" path="m1701,350r1190,e" filled="f" strokecolor="#231f20" strokeweight=".5pt">
              <v:path arrowok="t"/>
            </v:shape>
            <w10:wrap type="topAndBottom" anchorx="page"/>
          </v:group>
        </w:pic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повышение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интеллектуального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уровня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процессе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изучения</w:t>
      </w:r>
      <w:r w:rsidR="008F0AC8" w:rsidRPr="0004449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биологических явлений; выдающихся достижений биологии, вошедших в </w:t>
      </w:r>
      <w:r w:rsidR="008F0AC8"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>общечеловеч</w:t>
      </w:r>
      <w:proofErr w:type="gramStart"/>
      <w:r w:rsidR="008F0AC8"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>е-</w:t>
      </w:r>
      <w:proofErr w:type="gramEnd"/>
      <w:r w:rsidR="008F0AC8"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скую культуру; сложных и противоречивых путей развития современных </w:t>
      </w:r>
      <w:r w:rsidR="008F0AC8"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 xml:space="preserve">научных взглядов, идей, теорий, концепций, гипотез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(о </w:t>
      </w:r>
      <w:r w:rsidR="008F0AC8" w:rsidRPr="00044491">
        <w:rPr>
          <w:rFonts w:ascii="Times New Roman" w:hAnsi="Times New Roman" w:cs="Times New Roman"/>
          <w:color w:val="231F20"/>
          <w:spacing w:val="2"/>
          <w:w w:val="120"/>
          <w:sz w:val="24"/>
          <w:szCs w:val="24"/>
        </w:rPr>
        <w:t xml:space="preserve">сущности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и </w:t>
      </w:r>
      <w:r w:rsidR="008F0AC8" w:rsidRPr="00044491">
        <w:rPr>
          <w:rFonts w:ascii="Times New Roman" w:hAnsi="Times New Roman" w:cs="Times New Roman"/>
          <w:color w:val="231F20"/>
          <w:spacing w:val="3"/>
          <w:w w:val="120"/>
          <w:sz w:val="24"/>
          <w:szCs w:val="24"/>
        </w:rPr>
        <w:t xml:space="preserve">про-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исхождении жизни, человека) в ходе работы с различными источниками информации;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1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5"/>
          <w:w w:val="115"/>
          <w:sz w:val="24"/>
          <w:szCs w:val="24"/>
          <w:lang w:val="ru-RU"/>
        </w:rPr>
        <w:t xml:space="preserve">способность организовывать сотрудничество единомышленников,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 </w:t>
      </w:r>
      <w:r w:rsidRPr="00044491">
        <w:rPr>
          <w:rFonts w:ascii="Times New Roman" w:hAnsi="Times New Roman" w:cs="Times New Roman"/>
          <w:color w:val="231F20"/>
          <w:spacing w:val="6"/>
          <w:w w:val="115"/>
          <w:sz w:val="24"/>
          <w:szCs w:val="24"/>
          <w:lang w:val="ru-RU"/>
        </w:rPr>
        <w:t xml:space="preserve">том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числе с использованием современных информационно-коммуникационных технологий;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spacing w:val="3"/>
          <w:w w:val="115"/>
          <w:sz w:val="24"/>
          <w:szCs w:val="24"/>
          <w:lang w:val="ru-RU"/>
        </w:rPr>
        <w:t xml:space="preserve">способность понимать принципы устойчивости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и </w:t>
      </w:r>
      <w:r w:rsidRPr="00044491">
        <w:rPr>
          <w:rFonts w:ascii="Times New Roman" w:hAnsi="Times New Roman" w:cs="Times New Roman"/>
          <w:spacing w:val="3"/>
          <w:w w:val="115"/>
          <w:sz w:val="24"/>
          <w:szCs w:val="24"/>
          <w:lang w:val="ru-RU"/>
        </w:rPr>
        <w:t xml:space="preserve">продуктивности живой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природы, пути ее изменения под влиянием антропогенных факторов, спосо</w:t>
      </w:r>
      <w:proofErr w:type="gramStart"/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б-</w:t>
      </w:r>
      <w:proofErr w:type="gramEnd"/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 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1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умение обосновывать место и роль биологических знаний в </w:t>
      </w:r>
      <w:r w:rsidRPr="00044491">
        <w:rPr>
          <w:rFonts w:ascii="Times New Roman" w:hAnsi="Times New Roman" w:cs="Times New Roman"/>
          <w:color w:val="231F20"/>
          <w:spacing w:val="2"/>
          <w:w w:val="115"/>
          <w:sz w:val="24"/>
          <w:szCs w:val="24"/>
          <w:lang w:val="ru-RU"/>
        </w:rPr>
        <w:t xml:space="preserve">практической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 людей, развитии современных технологий; определять живые объекты в природе; проводить наблюдения за экосистемами с целью их оп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сания и выявления естественных и антропогенных изменений; находить и анализировать  информацию 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о  </w:t>
      </w:r>
      <w:proofErr w:type="spell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живых</w:t>
      </w:r>
      <w:proofErr w:type="spellEnd"/>
      <w:r w:rsidRPr="00044491">
        <w:rPr>
          <w:rFonts w:ascii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proofErr w:type="spell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объектах</w:t>
      </w:r>
      <w:proofErr w:type="spell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способность применять биологические и экологические знания для анализа прикладных  проблем  хозяйственной</w:t>
      </w:r>
      <w:r w:rsidRPr="00044491">
        <w:rPr>
          <w:rFonts w:ascii="Times New Roman" w:hAnsi="Times New Roman" w:cs="Times New Roman"/>
          <w:spacing w:val="26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деятельности;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spacing w:val="5"/>
          <w:w w:val="115"/>
          <w:sz w:val="24"/>
          <w:szCs w:val="24"/>
          <w:lang w:val="ru-RU"/>
        </w:rPr>
        <w:lastRenderedPageBreak/>
        <w:t xml:space="preserve">способность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к </w:t>
      </w:r>
      <w:r w:rsidRPr="00044491">
        <w:rPr>
          <w:rFonts w:ascii="Times New Roman" w:hAnsi="Times New Roman" w:cs="Times New Roman"/>
          <w:spacing w:val="5"/>
          <w:w w:val="115"/>
          <w:sz w:val="24"/>
          <w:szCs w:val="24"/>
          <w:lang w:val="ru-RU"/>
        </w:rPr>
        <w:t xml:space="preserve">самостоятельному проведению исследований, </w:t>
      </w:r>
      <w:r w:rsidRPr="00044491">
        <w:rPr>
          <w:rFonts w:ascii="Times New Roman" w:hAnsi="Times New Roman" w:cs="Times New Roman"/>
          <w:spacing w:val="6"/>
          <w:w w:val="115"/>
          <w:sz w:val="24"/>
          <w:szCs w:val="24"/>
          <w:lang w:val="ru-RU"/>
        </w:rPr>
        <w:t xml:space="preserve">постановке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естественно-научного эксперимента, использованию информационных те</w:t>
      </w:r>
      <w:proofErr w:type="gramStart"/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х-</w:t>
      </w:r>
      <w:proofErr w:type="gramEnd"/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 нологий для решения научных и профессиональных   </w:t>
      </w:r>
      <w:r w:rsidRPr="00044491">
        <w:rPr>
          <w:rFonts w:ascii="Times New Roman" w:hAnsi="Times New Roman" w:cs="Times New Roman"/>
          <w:spacing w:val="3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w w:val="115"/>
          <w:sz w:val="24"/>
          <w:szCs w:val="24"/>
          <w:lang w:val="ru-RU"/>
        </w:rPr>
        <w:t>задач;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1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способность к оценке этических аспектов некоторых исследований в области биотехнологии (клонирование, искусственное </w:t>
      </w:r>
      <w:r w:rsidRPr="00044491">
        <w:rPr>
          <w:rFonts w:ascii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оплодотворение);</w:t>
      </w:r>
    </w:p>
    <w:p w:rsidR="008F0AC8" w:rsidRPr="00044491" w:rsidRDefault="008F0AC8" w:rsidP="008F0AC8">
      <w:pPr>
        <w:pStyle w:val="Heading4"/>
        <w:numPr>
          <w:ilvl w:val="0"/>
          <w:numId w:val="1"/>
        </w:numPr>
        <w:tabs>
          <w:tab w:val="left" w:pos="668"/>
        </w:tabs>
        <w:spacing w:before="88" w:line="360" w:lineRule="auto"/>
        <w:ind w:hanging="283"/>
        <w:rPr>
          <w:rFonts w:eastAsia="Georgia" w:cs="Times New Roman"/>
          <w:b w:val="0"/>
          <w:bCs w:val="0"/>
          <w:i w:val="0"/>
          <w:sz w:val="24"/>
          <w:szCs w:val="24"/>
        </w:rPr>
      </w:pPr>
      <w:proofErr w:type="spellStart"/>
      <w:r w:rsidRPr="00044491">
        <w:rPr>
          <w:rFonts w:cs="Times New Roman"/>
          <w:color w:val="231F20"/>
          <w:w w:val="125"/>
          <w:sz w:val="24"/>
          <w:szCs w:val="24"/>
        </w:rPr>
        <w:t>предметных</w:t>
      </w:r>
      <w:proofErr w:type="spellEnd"/>
      <w:r w:rsidRPr="00044491">
        <w:rPr>
          <w:rFonts w:cs="Times New Roman"/>
          <w:i w:val="0"/>
          <w:color w:val="231F20"/>
          <w:w w:val="125"/>
          <w:sz w:val="24"/>
          <w:szCs w:val="24"/>
        </w:rPr>
        <w:t>: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представлений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роли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месте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биологии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современной</w:t>
      </w:r>
      <w:r w:rsidRPr="00044491">
        <w:rPr>
          <w:rFonts w:ascii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а-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учной картине мира; понимание роли биологии в формировании кругозора и функциональной  грамотности  для  решения  практических</w:t>
      </w:r>
      <w:r w:rsidRPr="00044491">
        <w:rPr>
          <w:rFonts w:ascii="Times New Roman" w:hAnsi="Times New Roman" w:cs="Times New Roman"/>
          <w:color w:val="231F20"/>
          <w:spacing w:val="11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задач;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1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владение основополагающими понятиями и представлениями о живой пр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и-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роде, ее уровневой организации и эволюции; уверенное пользование биоло- гической  терминологией  и</w:t>
      </w:r>
      <w:r w:rsidRPr="00044491">
        <w:rPr>
          <w:rFonts w:ascii="Times New Roman" w:hAnsi="Times New Roman" w:cs="Times New Roman"/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символикой;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12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spacing w:val="4"/>
          <w:w w:val="115"/>
          <w:sz w:val="24"/>
          <w:szCs w:val="24"/>
          <w:lang w:val="ru-RU"/>
        </w:rPr>
        <w:t xml:space="preserve">владение основными методами научного познания, используемыми </w:t>
      </w:r>
      <w:r w:rsidRPr="00044491">
        <w:rPr>
          <w:rFonts w:ascii="Times New Roman" w:hAnsi="Times New Roman" w:cs="Times New Roman"/>
          <w:color w:val="231F20"/>
          <w:spacing w:val="5"/>
          <w:w w:val="115"/>
          <w:sz w:val="24"/>
          <w:szCs w:val="24"/>
          <w:lang w:val="ru-RU"/>
        </w:rPr>
        <w:t xml:space="preserve">при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биологических исследованиях живых объектов и экосистем: описанием, и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з-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мерением, проведением наблюдений; выявление и оценка антропогенных изменений в</w:t>
      </w:r>
      <w:r w:rsidRPr="00044491">
        <w:rPr>
          <w:rFonts w:ascii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природе;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умений объяснять результаты биологических экспериме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тов,</w:t>
      </w:r>
      <w:r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решать</w:t>
      </w:r>
      <w:r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элементарные</w:t>
      </w:r>
      <w:r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биологические</w:t>
      </w:r>
      <w:r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  <w:lang w:val="ru-RU"/>
        </w:rPr>
        <w:t>задачи;</w:t>
      </w:r>
    </w:p>
    <w:p w:rsidR="008F0AC8" w:rsidRPr="00044491" w:rsidRDefault="008F0AC8" w:rsidP="008F0AC8">
      <w:pPr>
        <w:pStyle w:val="a7"/>
        <w:numPr>
          <w:ilvl w:val="1"/>
          <w:numId w:val="1"/>
        </w:numPr>
        <w:tabs>
          <w:tab w:val="left" w:pos="952"/>
        </w:tabs>
        <w:spacing w:line="360" w:lineRule="auto"/>
        <w:ind w:left="951" w:right="123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сформированность собственной позиции по отношению к биологической и</w:t>
      </w:r>
      <w:proofErr w:type="gramStart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н-</w:t>
      </w:r>
      <w:proofErr w:type="gramEnd"/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формации, получаемой из разных источников, глобальным экологическим проблемам и путям их  </w:t>
      </w:r>
      <w:r w:rsidRPr="00044491">
        <w:rPr>
          <w:rFonts w:ascii="Times New Roman" w:hAnsi="Times New Roman" w:cs="Times New Roman"/>
          <w:color w:val="231F20"/>
          <w:spacing w:val="14"/>
          <w:w w:val="115"/>
          <w:sz w:val="24"/>
          <w:szCs w:val="24"/>
          <w:lang w:val="ru-RU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решения.</w:t>
      </w:r>
    </w:p>
    <w:p w:rsidR="008F0AC8" w:rsidRPr="00044491" w:rsidRDefault="008F0AC8" w:rsidP="008F0AC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AC8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C8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C8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C8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491">
        <w:rPr>
          <w:rFonts w:ascii="Times New Roman" w:hAnsi="Times New Roman" w:cs="Times New Roman"/>
          <w:b/>
          <w:bCs/>
          <w:sz w:val="24"/>
          <w:szCs w:val="24"/>
        </w:rPr>
        <w:t>3. Объем учебной дисциплины и виды учебной работы</w:t>
      </w:r>
    </w:p>
    <w:tbl>
      <w:tblPr>
        <w:tblW w:w="9735" w:type="dxa"/>
        <w:jc w:val="center"/>
        <w:tblLayout w:type="fixed"/>
        <w:tblLook w:val="04A0"/>
      </w:tblPr>
      <w:tblGrid>
        <w:gridCol w:w="7909"/>
        <w:gridCol w:w="1826"/>
      </w:tblGrid>
      <w:tr w:rsidR="008F0AC8" w:rsidRPr="00044491" w:rsidTr="005F4E90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F0AC8" w:rsidRPr="00044491" w:rsidTr="005F4E90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8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8F0AC8" w:rsidRPr="00044491" w:rsidTr="005F4E9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C8" w:rsidRPr="00044491" w:rsidTr="005F4E90">
        <w:trPr>
          <w:trHeight w:val="374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AC8" w:rsidRPr="00044491" w:rsidTr="005F4E90">
        <w:trPr>
          <w:trHeight w:val="430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AC8" w:rsidRPr="00044491" w:rsidTr="005F4E90">
        <w:trPr>
          <w:trHeight w:val="524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 Составление таблиц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AC8" w:rsidRPr="00044491" w:rsidTr="005F4E90">
        <w:trPr>
          <w:trHeight w:val="353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презентаций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0AC8" w:rsidRPr="00044491" w:rsidTr="005F4E90">
        <w:trPr>
          <w:trHeight w:val="245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sz w:val="24"/>
                <w:szCs w:val="24"/>
              </w:rPr>
              <w:t xml:space="preserve">    Подготовка докладов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AC8" w:rsidRPr="00044491" w:rsidTr="005F4E90">
        <w:trPr>
          <w:jc w:val="center"/>
        </w:trPr>
        <w:tc>
          <w:tcPr>
            <w:tcW w:w="9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AC8" w:rsidRPr="00044491" w:rsidRDefault="008F0AC8" w:rsidP="005F4E90">
            <w:pPr>
              <w:snapToGri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44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Итоговая аттестация  в форме   дифференцированного  зачёта</w:t>
            </w:r>
          </w:p>
        </w:tc>
      </w:tr>
    </w:tbl>
    <w:p w:rsidR="008F0AC8" w:rsidRPr="00044491" w:rsidRDefault="008F0AC8" w:rsidP="008F0AC8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Default="008F0AC8" w:rsidP="008F0AC8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24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8F0AC8" w:rsidRPr="00044491" w:rsidRDefault="008F0AC8" w:rsidP="008F0AC8">
      <w:pPr>
        <w:pStyle w:val="1"/>
        <w:keepLines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240" w:line="360" w:lineRule="auto"/>
        <w:ind w:right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4.Информационное обеспечение обучения</w:t>
      </w:r>
    </w:p>
    <w:p w:rsidR="008F0AC8" w:rsidRPr="00044491" w:rsidRDefault="008F0AC8" w:rsidP="008F0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491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8F0AC8" w:rsidRPr="00044491" w:rsidRDefault="008F0AC8" w:rsidP="008F0AC8">
      <w:pPr>
        <w:spacing w:line="360" w:lineRule="auto"/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Основные источники</w:t>
      </w:r>
      <w:r w:rsidRPr="00044491">
        <w:rPr>
          <w:rFonts w:ascii="Times New Roman" w:hAnsi="Times New Roman" w:cs="Times New Roman"/>
          <w:i/>
          <w:iCs/>
          <w:color w:val="231F20"/>
          <w:w w:val="120"/>
          <w:sz w:val="24"/>
          <w:szCs w:val="24"/>
        </w:rPr>
        <w:t>:</w:t>
      </w:r>
    </w:p>
    <w:p w:rsidR="008F0AC8" w:rsidRPr="00044491" w:rsidRDefault="008F0AC8" w:rsidP="008F0AC8">
      <w:pPr>
        <w:spacing w:before="137" w:line="360" w:lineRule="auto"/>
        <w:ind w:left="100" w:right="102" w:firstLine="283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Беляев</w:t>
      </w:r>
      <w:r w:rsidRPr="00044491">
        <w:rPr>
          <w:rFonts w:ascii="Times New Roman" w:eastAsia="Cambria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Д.</w:t>
      </w:r>
      <w:r w:rsidRPr="00044491">
        <w:rPr>
          <w:rFonts w:ascii="Times New Roman" w:eastAsia="Cambria" w:hAnsi="Times New Roman" w:cs="Times New Roman"/>
          <w:i/>
          <w:color w:val="231F20"/>
          <w:spacing w:val="-36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К.,</w:t>
      </w:r>
      <w:r w:rsidRPr="00044491">
        <w:rPr>
          <w:rFonts w:ascii="Times New Roman" w:eastAsia="Cambria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Дымшиц</w:t>
      </w:r>
      <w:r w:rsidRPr="00044491">
        <w:rPr>
          <w:rFonts w:ascii="Times New Roman" w:eastAsia="Cambria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Г.</w:t>
      </w:r>
      <w:r w:rsidRPr="00044491">
        <w:rPr>
          <w:rFonts w:ascii="Times New Roman" w:eastAsia="Cambria" w:hAnsi="Times New Roman" w:cs="Times New Roman"/>
          <w:i/>
          <w:color w:val="231F20"/>
          <w:spacing w:val="-36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М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.,</w:t>
      </w:r>
      <w:r w:rsidRPr="00044491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Кузнецова</w:t>
      </w:r>
      <w:r w:rsidRPr="00044491">
        <w:rPr>
          <w:rFonts w:ascii="Times New Roman" w:eastAsia="Cambria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Л.</w:t>
      </w:r>
      <w:r w:rsidRPr="00044491">
        <w:rPr>
          <w:rFonts w:ascii="Times New Roman" w:eastAsia="Cambria" w:hAnsi="Times New Roman" w:cs="Times New Roman"/>
          <w:i/>
          <w:color w:val="231F20"/>
          <w:spacing w:val="-36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Н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  <w:r w:rsidRPr="00044491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и</w:t>
      </w:r>
      <w:r w:rsidRPr="00044491">
        <w:rPr>
          <w:rFonts w:ascii="Times New Roman" w:eastAsia="Cambria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др.</w:t>
      </w:r>
      <w:r w:rsidRPr="00044491">
        <w:rPr>
          <w:rFonts w:ascii="Times New Roman" w:eastAsia="Cambria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Биология</w:t>
      </w:r>
      <w:r w:rsidRPr="00044491">
        <w:rPr>
          <w:rFonts w:ascii="Times New Roman" w:eastAsia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(базовый</w:t>
      </w:r>
      <w:r w:rsidRPr="00044491">
        <w:rPr>
          <w:rFonts w:ascii="Times New Roman" w:eastAsia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уровень).</w:t>
      </w:r>
      <w:r w:rsidRPr="00044491">
        <w:rPr>
          <w:rFonts w:ascii="Times New Roman" w:eastAsia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10</w:t>
      </w:r>
      <w:r w:rsidRPr="00044491">
        <w:rPr>
          <w:rFonts w:ascii="Times New Roman" w:eastAsia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класс.</w:t>
      </w:r>
      <w:r w:rsidRPr="00044491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 М.,</w:t>
      </w:r>
      <w:r w:rsidRPr="00044491">
        <w:rPr>
          <w:rFonts w:ascii="Times New Roman" w:eastAsia="Times New Roman" w:hAnsi="Times New Roman" w:cs="Times New Roman"/>
          <w:color w:val="231F20"/>
          <w:spacing w:val="1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lastRenderedPageBreak/>
        <w:t>Ионцева А. Ю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 Биология. Весь школьный ку</w:t>
      </w:r>
      <w:proofErr w:type="gramStart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рс в сх</w:t>
      </w:r>
      <w:proofErr w:type="gramEnd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емах и таблицах. — М.,</w:t>
      </w:r>
      <w:r w:rsidRPr="00044491">
        <w:rPr>
          <w:rFonts w:ascii="Times New Roman" w:eastAsia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before="5"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 xml:space="preserve">Лукаткин А. С., Ручин А. Б., Силаева Т. Б. и др.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Биология с основами экологии: учебник для студ. учреждений высш. образования. — М.,</w:t>
      </w:r>
      <w:r w:rsidRPr="00044491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 xml:space="preserve">Мамонтов С. Г., Захаров В. Б., Козлова Т. А.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Биология: учебник для студ. учреждений высш. образования (бакалавриат). — М.,</w:t>
      </w:r>
      <w:r w:rsidRPr="00044491">
        <w:rPr>
          <w:rFonts w:ascii="Times New Roman" w:eastAsia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Никитинская Т. В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 Биология: карманный справочник. — М.,</w:t>
      </w:r>
      <w:r w:rsidRPr="00044491">
        <w:rPr>
          <w:rFonts w:ascii="Times New Roman" w:eastAsia="Times New Roman" w:hAnsi="Times New Roman" w:cs="Times New Roman"/>
          <w:color w:val="231F20"/>
          <w:spacing w:val="48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2015.</w:t>
      </w:r>
    </w:p>
    <w:p w:rsidR="008F0AC8" w:rsidRPr="00044491" w:rsidRDefault="008F0AC8" w:rsidP="008F0AC8">
      <w:pPr>
        <w:spacing w:before="5"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spacing w:val="2"/>
          <w:w w:val="120"/>
          <w:sz w:val="24"/>
          <w:szCs w:val="24"/>
        </w:rPr>
        <w:t xml:space="preserve">Сивоглазов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 xml:space="preserve">В. И., </w:t>
      </w:r>
      <w:r w:rsidRPr="00044491">
        <w:rPr>
          <w:rFonts w:ascii="Times New Roman" w:eastAsia="Cambria" w:hAnsi="Times New Roman" w:cs="Times New Roman"/>
          <w:i/>
          <w:color w:val="231F20"/>
          <w:spacing w:val="2"/>
          <w:w w:val="120"/>
          <w:sz w:val="24"/>
          <w:szCs w:val="24"/>
        </w:rPr>
        <w:t xml:space="preserve">Агафонова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 xml:space="preserve">И. Б., </w:t>
      </w:r>
      <w:r w:rsidRPr="00044491">
        <w:rPr>
          <w:rFonts w:ascii="Times New Roman" w:eastAsia="Cambria" w:hAnsi="Times New Roman" w:cs="Times New Roman"/>
          <w:i/>
          <w:color w:val="231F20"/>
          <w:spacing w:val="2"/>
          <w:w w:val="120"/>
          <w:sz w:val="24"/>
          <w:szCs w:val="24"/>
        </w:rPr>
        <w:t xml:space="preserve">Захарова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 xml:space="preserve">Е. Т.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Биология. Общая биология: </w:t>
      </w:r>
      <w:r w:rsidRPr="00044491">
        <w:rPr>
          <w:rFonts w:ascii="Times New Roman" w:eastAsia="Times New Roman" w:hAnsi="Times New Roman" w:cs="Times New Roman"/>
          <w:color w:val="231F20"/>
          <w:spacing w:val="3"/>
          <w:w w:val="120"/>
          <w:sz w:val="24"/>
          <w:szCs w:val="24"/>
        </w:rPr>
        <w:t xml:space="preserve">базовый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уровень, 10—11 класс. — М.,</w:t>
      </w:r>
      <w:r w:rsidRPr="00044491">
        <w:rPr>
          <w:rFonts w:ascii="Times New Roman" w:eastAsia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spacing w:val="7"/>
          <w:w w:val="120"/>
          <w:sz w:val="24"/>
          <w:szCs w:val="24"/>
        </w:rPr>
        <w:t xml:space="preserve">Сухорукова </w:t>
      </w:r>
      <w:r w:rsidRPr="00044491">
        <w:rPr>
          <w:rFonts w:ascii="Times New Roman" w:eastAsia="Cambria" w:hAnsi="Times New Roman" w:cs="Times New Roman"/>
          <w:i/>
          <w:color w:val="231F20"/>
          <w:spacing w:val="4"/>
          <w:w w:val="120"/>
          <w:sz w:val="24"/>
          <w:szCs w:val="24"/>
        </w:rPr>
        <w:t xml:space="preserve">Л. </w:t>
      </w:r>
      <w:r w:rsidRPr="00044491">
        <w:rPr>
          <w:rFonts w:ascii="Times New Roman" w:eastAsia="Cambria" w:hAnsi="Times New Roman" w:cs="Times New Roman"/>
          <w:i/>
          <w:color w:val="231F20"/>
          <w:spacing w:val="5"/>
          <w:w w:val="120"/>
          <w:sz w:val="24"/>
          <w:szCs w:val="24"/>
        </w:rPr>
        <w:t xml:space="preserve">Н., </w:t>
      </w:r>
      <w:r w:rsidRPr="00044491">
        <w:rPr>
          <w:rFonts w:ascii="Times New Roman" w:eastAsia="Cambria" w:hAnsi="Times New Roman" w:cs="Times New Roman"/>
          <w:i/>
          <w:color w:val="231F20"/>
          <w:spacing w:val="7"/>
          <w:w w:val="120"/>
          <w:sz w:val="24"/>
          <w:szCs w:val="24"/>
        </w:rPr>
        <w:t xml:space="preserve">Кучменко </w:t>
      </w:r>
      <w:r w:rsidRPr="00044491">
        <w:rPr>
          <w:rFonts w:ascii="Times New Roman" w:eastAsia="Cambria" w:hAnsi="Times New Roman" w:cs="Times New Roman"/>
          <w:i/>
          <w:color w:val="231F20"/>
          <w:spacing w:val="4"/>
          <w:w w:val="120"/>
          <w:sz w:val="24"/>
          <w:szCs w:val="24"/>
        </w:rPr>
        <w:t xml:space="preserve">В. </w:t>
      </w:r>
      <w:r w:rsidRPr="00044491">
        <w:rPr>
          <w:rFonts w:ascii="Times New Roman" w:eastAsia="Cambria" w:hAnsi="Times New Roman" w:cs="Times New Roman"/>
          <w:i/>
          <w:color w:val="231F20"/>
          <w:spacing w:val="5"/>
          <w:w w:val="120"/>
          <w:sz w:val="24"/>
          <w:szCs w:val="24"/>
        </w:rPr>
        <w:t xml:space="preserve">С., </w:t>
      </w:r>
      <w:r w:rsidRPr="00044491">
        <w:rPr>
          <w:rFonts w:ascii="Times New Roman" w:eastAsia="Cambria" w:hAnsi="Times New Roman" w:cs="Times New Roman"/>
          <w:i/>
          <w:color w:val="231F20"/>
          <w:spacing w:val="6"/>
          <w:w w:val="120"/>
          <w:sz w:val="24"/>
          <w:szCs w:val="24"/>
        </w:rPr>
        <w:t xml:space="preserve">Иванова </w:t>
      </w:r>
      <w:r w:rsidRPr="00044491">
        <w:rPr>
          <w:rFonts w:ascii="Times New Roman" w:eastAsia="Cambria" w:hAnsi="Times New Roman" w:cs="Times New Roman"/>
          <w:i/>
          <w:color w:val="231F20"/>
          <w:spacing w:val="4"/>
          <w:w w:val="120"/>
          <w:sz w:val="24"/>
          <w:szCs w:val="24"/>
        </w:rPr>
        <w:t xml:space="preserve">Т. В. </w:t>
      </w:r>
      <w:r w:rsidRPr="00044491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Биология (базовый уровень). </w:t>
      </w:r>
      <w:r w:rsidRPr="00044491">
        <w:rPr>
          <w:rFonts w:ascii="Times New Roman" w:eastAsia="Times New Roman" w:hAnsi="Times New Roman" w:cs="Times New Roman"/>
          <w:color w:val="231F20"/>
          <w:spacing w:val="5"/>
          <w:w w:val="120"/>
          <w:sz w:val="24"/>
          <w:szCs w:val="24"/>
        </w:rPr>
        <w:t xml:space="preserve">10—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11 класс. — М.,</w:t>
      </w:r>
      <w:r w:rsidRPr="00044491">
        <w:rPr>
          <w:rFonts w:ascii="Times New Roman" w:eastAsia="Times New Roman" w:hAnsi="Times New Roman" w:cs="Times New Roman"/>
          <w:color w:val="231F20"/>
          <w:spacing w:val="19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2014.</w:t>
      </w:r>
    </w:p>
    <w:p w:rsidR="008F0AC8" w:rsidRPr="00044491" w:rsidRDefault="008F0AC8" w:rsidP="008F0AC8">
      <w:pPr>
        <w:spacing w:before="137"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Федеральный закон от 29.12.2012 №273-ФЗ «Об образовании в Российской Федерации». Приказ Минобрнауки России от 17.05.2012 № 413 «Об утверждении федерального</w:t>
      </w:r>
      <w:r w:rsidRPr="00044491">
        <w:rPr>
          <w:rFonts w:ascii="Times New Roman" w:eastAsia="Times New Roman" w:hAnsi="Times New Roman" w:cs="Times New Roman"/>
          <w:color w:val="231F20"/>
          <w:spacing w:val="-33"/>
          <w:w w:val="11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государ-</w:t>
      </w:r>
    </w:p>
    <w:p w:rsidR="008F0AC8" w:rsidRPr="00044491" w:rsidRDefault="008F0AC8" w:rsidP="008F0AC8">
      <w:pPr>
        <w:spacing w:line="360" w:lineRule="auto"/>
        <w:ind w:left="100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ственного образовательного стандарта среднего (полного) общего </w:t>
      </w:r>
      <w:r w:rsidRPr="00044491">
        <w:rPr>
          <w:rFonts w:ascii="Times New Roman" w:hAnsi="Times New Roman" w:cs="Times New Roman"/>
          <w:color w:val="231F20"/>
          <w:spacing w:val="8"/>
          <w:w w:val="115"/>
          <w:sz w:val="24"/>
          <w:szCs w:val="24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образования».</w:t>
      </w:r>
    </w:p>
    <w:p w:rsidR="008F0AC8" w:rsidRPr="00044491" w:rsidRDefault="008F0AC8" w:rsidP="008F0AC8">
      <w:pPr>
        <w:spacing w:before="4" w:line="360" w:lineRule="auto"/>
        <w:ind w:left="100" w:right="11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Приказ Минобрнауки России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от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29.12.2014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№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1645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«О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внесении изменений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в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Приказ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Министерства образования и науки Российской Федерации от 17.05.2012 № 413 “Об утвер</w:t>
      </w:r>
      <w:proofErr w:type="gramStart"/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ж-</w:t>
      </w:r>
      <w:proofErr w:type="gramEnd"/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дении федерального государственного образовательного стандарта среднего (полного) общего образования”».</w:t>
      </w:r>
    </w:p>
    <w:p w:rsidR="008F0AC8" w:rsidRPr="00044491" w:rsidRDefault="008F0AC8" w:rsidP="008F0AC8">
      <w:pPr>
        <w:spacing w:line="360" w:lineRule="auto"/>
        <w:ind w:left="100" w:right="116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</w:t>
      </w:r>
      <w:proofErr w:type="gramStart"/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е-</w:t>
      </w:r>
      <w:proofErr w:type="gramEnd"/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федеральных государственных образовательных стандартов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получаемой профессии </w:t>
      </w:r>
      <w:r w:rsidRPr="00044491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</w:rPr>
        <w:t xml:space="preserve">или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специальности среднего профессионального </w:t>
      </w:r>
      <w:r w:rsidRPr="00044491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образования».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Биология: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в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2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т.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55"/>
          <w:sz w:val="24"/>
          <w:szCs w:val="24"/>
        </w:rPr>
        <w:t>/</w:t>
      </w:r>
      <w:r w:rsidRPr="00044491">
        <w:rPr>
          <w:rFonts w:ascii="Times New Roman" w:eastAsia="Times New Roman" w:hAnsi="Times New Roman" w:cs="Times New Roman"/>
          <w:color w:val="231F20"/>
          <w:spacing w:val="-29"/>
          <w:w w:val="15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под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ред.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Н.</w:t>
      </w:r>
      <w:r w:rsidRPr="00044491">
        <w:rPr>
          <w:rFonts w:ascii="Times New Roman" w:eastAsia="Times New Roman" w:hAnsi="Times New Roman" w:cs="Times New Roman"/>
          <w:color w:val="231F20"/>
          <w:spacing w:val="-44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В.</w:t>
      </w:r>
      <w:r w:rsidRPr="00044491">
        <w:rPr>
          <w:rFonts w:ascii="Times New Roman" w:eastAsia="Times New Roman" w:hAnsi="Times New Roman" w:cs="Times New Roman"/>
          <w:color w:val="231F20"/>
          <w:spacing w:val="-44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Ярыгина.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—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М.,</w:t>
      </w:r>
      <w:r w:rsidRPr="00044491">
        <w:rPr>
          <w:rFonts w:ascii="Times New Roman" w:eastAsia="Times New Roman" w:hAnsi="Times New Roman" w:cs="Times New Roman"/>
          <w:color w:val="231F20"/>
          <w:spacing w:val="-15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2010.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lastRenderedPageBreak/>
        <w:t>Биология: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руководство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к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практическим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занятиям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55"/>
          <w:sz w:val="24"/>
          <w:szCs w:val="24"/>
        </w:rPr>
        <w:t>/</w:t>
      </w:r>
      <w:r w:rsidRPr="00044491">
        <w:rPr>
          <w:rFonts w:ascii="Times New Roman" w:eastAsia="Times New Roman" w:hAnsi="Times New Roman" w:cs="Times New Roman"/>
          <w:color w:val="231F20"/>
          <w:spacing w:val="-45"/>
          <w:w w:val="15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под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ред.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В.</w:t>
      </w:r>
      <w:r w:rsidRPr="00044491">
        <w:rPr>
          <w:rFonts w:ascii="Times New Roman" w:eastAsia="Times New Roman" w:hAnsi="Times New Roman" w:cs="Times New Roman"/>
          <w:color w:val="231F20"/>
          <w:spacing w:val="-49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В.</w:t>
      </w:r>
      <w:r w:rsidRPr="00044491">
        <w:rPr>
          <w:rFonts w:ascii="Times New Roman" w:eastAsia="Times New Roman" w:hAnsi="Times New Roman" w:cs="Times New Roman"/>
          <w:color w:val="231F20"/>
          <w:spacing w:val="-49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Маркиной.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—</w:t>
      </w:r>
      <w:r w:rsidRPr="00044491">
        <w:rPr>
          <w:rFonts w:ascii="Times New Roman" w:eastAsia="Times New Roman" w:hAnsi="Times New Roman" w:cs="Times New Roman"/>
          <w:color w:val="231F20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w w:val="125"/>
          <w:sz w:val="24"/>
          <w:szCs w:val="24"/>
        </w:rPr>
        <w:t>М.,</w:t>
      </w:r>
      <w:r w:rsidRPr="00044491">
        <w:rPr>
          <w:rFonts w:ascii="Times New Roman" w:eastAsia="Times New Roman" w:hAnsi="Times New Roman" w:cs="Times New Roman"/>
          <w:spacing w:val="-30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w w:val="125"/>
          <w:sz w:val="24"/>
          <w:szCs w:val="24"/>
        </w:rPr>
        <w:t>2010.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Дарвин Ч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 Сочинения. — Т. 3. — М.,</w:t>
      </w:r>
      <w:r w:rsidRPr="00044491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1939.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15"/>
          <w:sz w:val="24"/>
          <w:szCs w:val="24"/>
        </w:rPr>
        <w:t xml:space="preserve">Дарвин  Ч. 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Происхождение видов. — М., </w:t>
      </w:r>
      <w:r w:rsidRPr="00044491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2006.</w:t>
      </w:r>
    </w:p>
    <w:p w:rsidR="008F0AC8" w:rsidRPr="00044491" w:rsidRDefault="008F0AC8" w:rsidP="008F0AC8">
      <w:pPr>
        <w:spacing w:before="5" w:line="360" w:lineRule="auto"/>
        <w:ind w:left="101" w:right="10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Кобылянский В. А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 Философия экологии: краткий курс: учеб</w:t>
      </w:r>
      <w:proofErr w:type="gramStart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  <w:proofErr w:type="gramEnd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gramStart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</w:t>
      </w:r>
      <w:proofErr w:type="gramEnd"/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особие для вузов. — М., 2010.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Орлова</w:t>
      </w:r>
      <w:r w:rsidRPr="00044491">
        <w:rPr>
          <w:rFonts w:ascii="Times New Roman" w:eastAsia="Cambria" w:hAnsi="Times New Roman" w:cs="Times New Roman"/>
          <w:i/>
          <w:color w:val="231F20"/>
          <w:spacing w:val="2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Э.</w:t>
      </w:r>
      <w:r w:rsidRPr="00044491">
        <w:rPr>
          <w:rFonts w:ascii="Times New Roman" w:eastAsia="Cambria" w:hAnsi="Times New Roman" w:cs="Times New Roman"/>
          <w:i/>
          <w:color w:val="231F20"/>
          <w:spacing w:val="-33"/>
          <w:w w:val="120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А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История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антропологических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учений: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учебник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вузов.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М.,</w:t>
      </w:r>
      <w:r w:rsidRPr="00044491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2010.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5"/>
          <w:sz w:val="24"/>
          <w:szCs w:val="24"/>
        </w:rPr>
        <w:t>Пехов</w:t>
      </w:r>
      <w:r w:rsidRPr="00044491">
        <w:rPr>
          <w:rFonts w:ascii="Times New Roman" w:eastAsia="Cambria" w:hAnsi="Times New Roman" w:cs="Times New Roman"/>
          <w:i/>
          <w:color w:val="231F20"/>
          <w:spacing w:val="-9"/>
          <w:w w:val="125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5"/>
          <w:sz w:val="24"/>
          <w:szCs w:val="24"/>
        </w:rPr>
        <w:t>А.</w:t>
      </w:r>
      <w:r w:rsidRPr="00044491">
        <w:rPr>
          <w:rFonts w:ascii="Times New Roman" w:eastAsia="Cambria" w:hAnsi="Times New Roman" w:cs="Times New Roman"/>
          <w:i/>
          <w:color w:val="231F20"/>
          <w:spacing w:val="-38"/>
          <w:w w:val="125"/>
          <w:sz w:val="24"/>
          <w:szCs w:val="24"/>
        </w:rPr>
        <w:t xml:space="preserve"> </w:t>
      </w:r>
      <w:r w:rsidRPr="00044491">
        <w:rPr>
          <w:rFonts w:ascii="Times New Roman" w:eastAsia="Cambria" w:hAnsi="Times New Roman" w:cs="Times New Roman"/>
          <w:i/>
          <w:color w:val="231F20"/>
          <w:w w:val="125"/>
          <w:sz w:val="24"/>
          <w:szCs w:val="24"/>
        </w:rPr>
        <w:t>П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.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Биология,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генетика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и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паразитология.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5"/>
          <w:sz w:val="24"/>
          <w:szCs w:val="24"/>
        </w:rPr>
        <w:t>—</w:t>
      </w:r>
      <w:r w:rsidRPr="00044491">
        <w:rPr>
          <w:rFonts w:ascii="Times New Roman" w:eastAsia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w w:val="125"/>
          <w:sz w:val="24"/>
          <w:szCs w:val="24"/>
        </w:rPr>
        <w:t>М.,</w:t>
      </w:r>
      <w:r w:rsidRPr="00044491">
        <w:rPr>
          <w:rFonts w:ascii="Times New Roman" w:eastAsia="Times New Roman" w:hAnsi="Times New Roman" w:cs="Times New Roman"/>
          <w:spacing w:val="-16"/>
          <w:w w:val="125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w w:val="125"/>
          <w:sz w:val="24"/>
          <w:szCs w:val="24"/>
        </w:rPr>
        <w:t>2010.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eastAsia="Cambria" w:hAnsi="Times New Roman" w:cs="Times New Roman"/>
          <w:i/>
          <w:color w:val="231F20"/>
          <w:w w:val="120"/>
          <w:sz w:val="24"/>
          <w:szCs w:val="24"/>
        </w:rPr>
        <w:t>Чебышев Н. В., Гринева Г. Г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 Биология. — М.,</w:t>
      </w:r>
      <w:r w:rsidRPr="00044491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2010.</w:t>
      </w:r>
    </w:p>
    <w:p w:rsidR="008F0AC8" w:rsidRPr="00643851" w:rsidRDefault="008F0AC8" w:rsidP="008F0AC8">
      <w:pPr>
        <w:pStyle w:val="a3"/>
        <w:autoSpaceDE w:val="0"/>
        <w:autoSpaceDN w:val="0"/>
        <w:adjustRightInd w:val="0"/>
        <w:spacing w:after="0" w:line="360" w:lineRule="auto"/>
        <w:ind w:left="0"/>
      </w:pPr>
      <w:r w:rsidRPr="00044491">
        <w:t xml:space="preserve">  Интернет источники:</w:t>
      </w:r>
    </w:p>
    <w:p w:rsidR="008F0AC8" w:rsidRPr="00044491" w:rsidRDefault="006315D3" w:rsidP="008F0AC8">
      <w:pPr>
        <w:spacing w:before="137" w:line="360" w:lineRule="auto"/>
        <w:ind w:left="384" w:right="112"/>
        <w:rPr>
          <w:rFonts w:ascii="Times New Roman" w:eastAsia="Times New Roman" w:hAnsi="Times New Roman" w:cs="Times New Roman"/>
          <w:sz w:val="24"/>
          <w:szCs w:val="24"/>
        </w:rPr>
      </w:pPr>
      <w:hyperlink r:id="rId5">
        <w:proofErr w:type="gramStart"/>
        <w:r w:rsidR="008F0AC8" w:rsidRPr="00044491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sbio. info  (Вся  биология.</w:t>
      </w:r>
      <w:proofErr w:type="gramEnd"/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 Современная  биология,  статьи,  новости,  библиотека). </w:t>
      </w:r>
      <w:hyperlink r:id="rId6">
        <w:r w:rsidR="008F0AC8" w:rsidRPr="00044491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window. edu. ru (Единое окно доступа к образовательным ресурсам Интернета по</w:t>
      </w:r>
      <w:r w:rsidR="008F0AC8" w:rsidRPr="00044491">
        <w:rPr>
          <w:rFonts w:ascii="Times New Roman" w:hAnsi="Times New Roman" w:cs="Times New Roman"/>
          <w:color w:val="231F20"/>
          <w:spacing w:val="-21"/>
          <w:w w:val="115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био-</w:t>
      </w:r>
    </w:p>
    <w:p w:rsidR="008F0AC8" w:rsidRPr="00044491" w:rsidRDefault="008F0AC8" w:rsidP="008F0AC8">
      <w:pPr>
        <w:spacing w:line="360" w:lineRule="auto"/>
        <w:ind w:left="100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логии).</w:t>
      </w:r>
    </w:p>
    <w:p w:rsidR="008F0AC8" w:rsidRPr="00044491" w:rsidRDefault="008F0AC8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www.5ballov. ru/test (Тест для абитуриентов по всему школьному курсу    </w:t>
      </w:r>
      <w:r w:rsidRPr="00044491">
        <w:rPr>
          <w:rFonts w:ascii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биологии).</w:t>
      </w:r>
    </w:p>
    <w:p w:rsidR="008F0AC8" w:rsidRPr="00044491" w:rsidRDefault="006315D3" w:rsidP="008F0AC8">
      <w:pPr>
        <w:spacing w:before="4" w:line="360" w:lineRule="auto"/>
        <w:ind w:left="100" w:right="117" w:firstLine="283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="008F0AC8" w:rsidRPr="00044491">
          <w:rPr>
            <w:rFonts w:ascii="Times New Roman" w:eastAsia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vspu. ac. ru/deold/bio/bio. htm (Телекоммуникационные викторины по биологии — экологии</w:t>
      </w:r>
      <w:r w:rsidR="008F0AC8" w:rsidRPr="00044491">
        <w:rPr>
          <w:rFonts w:ascii="Times New Roman" w:eastAsia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="008F0AC8" w:rsidRPr="00044491">
        <w:rPr>
          <w:rFonts w:ascii="Times New Roman" w:eastAsia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сервере</w:t>
      </w:r>
      <w:r w:rsidR="008F0AC8" w:rsidRPr="00044491">
        <w:rPr>
          <w:rFonts w:ascii="Times New Roman" w:eastAsia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Воронежского</w:t>
      </w:r>
      <w:r w:rsidR="008F0AC8" w:rsidRPr="00044491">
        <w:rPr>
          <w:rFonts w:ascii="Times New Roman" w:eastAsia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университета).</w:t>
      </w:r>
    </w:p>
    <w:p w:rsidR="008F0AC8" w:rsidRPr="00044491" w:rsidRDefault="006315D3" w:rsidP="008F0AC8">
      <w:pPr>
        <w:spacing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proofErr w:type="gramStart"/>
        <w:r w:rsidR="008F0AC8" w:rsidRPr="00044491">
          <w:rPr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biology.</w:t>
      </w:r>
      <w:r w:rsidR="008F0AC8" w:rsidRPr="00044491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(Биология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Открытом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колледже.</w:t>
      </w:r>
      <w:proofErr w:type="gramEnd"/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proofErr w:type="gramStart"/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Сайт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содержит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электронный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</w:t>
      </w:r>
      <w:r w:rsidR="008F0AC8" w:rsidRPr="0004449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по биологии,</w:t>
      </w:r>
      <w:r w:rsidR="008F0AC8"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On-line</w:t>
      </w:r>
      <w:r w:rsidR="008F0AC8" w:rsidRPr="00044491">
        <w:rPr>
          <w:rFonts w:ascii="Times New Roman" w:hAnsi="Times New Roman" w:cs="Times New Roman"/>
          <w:color w:val="231F20"/>
          <w:spacing w:val="-27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тесты).</w:t>
      </w:r>
      <w:proofErr w:type="gramEnd"/>
    </w:p>
    <w:p w:rsidR="008F0AC8" w:rsidRPr="00044491" w:rsidRDefault="006315D3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hyperlink r:id="rId9">
        <w:r w:rsidR="008F0AC8" w:rsidRPr="00044491">
          <w:rPr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informika.</w:t>
      </w:r>
      <w:r w:rsidR="008F0AC8" w:rsidRPr="00044491">
        <w:rPr>
          <w:rFonts w:ascii="Times New Roman" w:hAnsi="Times New Roman" w:cs="Times New Roman"/>
          <w:color w:val="231F20"/>
          <w:spacing w:val="-45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8F0AC8" w:rsidRPr="00044491"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(Электронный</w:t>
      </w:r>
      <w:r w:rsidR="008F0AC8" w:rsidRPr="00044491"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учебник,</w:t>
      </w:r>
      <w:r w:rsidR="008F0AC8" w:rsidRPr="00044491"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большой</w:t>
      </w:r>
      <w:r w:rsidR="008F0AC8" w:rsidRPr="00044491"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список</w:t>
      </w:r>
      <w:r w:rsidR="008F0AC8" w:rsidRPr="00044491">
        <w:rPr>
          <w:rFonts w:ascii="Times New Roman" w:hAnsi="Times New Roman" w:cs="Times New Roman"/>
          <w:color w:val="231F20"/>
          <w:spacing w:val="-2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интернет-ресурсов).</w:t>
      </w:r>
    </w:p>
    <w:p w:rsidR="008F0AC8" w:rsidRPr="00044491" w:rsidRDefault="006315D3" w:rsidP="008F0AC8">
      <w:pPr>
        <w:spacing w:before="4"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hyperlink r:id="rId10">
        <w:proofErr w:type="gramStart"/>
        <w:r w:rsidR="008F0AC8" w:rsidRPr="00044491">
          <w:rPr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nrc.</w:t>
      </w:r>
      <w:r w:rsidR="008F0AC8" w:rsidRPr="00044491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edu.</w:t>
      </w:r>
      <w:r w:rsidR="008F0AC8" w:rsidRPr="00044491">
        <w:rPr>
          <w:rFonts w:ascii="Times New Roman" w:hAnsi="Times New Roman" w:cs="Times New Roman"/>
          <w:color w:val="231F20"/>
          <w:spacing w:val="-42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ru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(Биологическая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картина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мира.</w:t>
      </w:r>
      <w:proofErr w:type="gramEnd"/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Раздел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компьютерного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учебника,</w:t>
      </w:r>
      <w:r w:rsidR="008F0AC8" w:rsidRPr="00044491">
        <w:rPr>
          <w:rFonts w:ascii="Times New Roman" w:hAnsi="Times New Roman" w:cs="Times New Roman"/>
          <w:color w:val="231F20"/>
          <w:spacing w:val="-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разраб</w:t>
      </w:r>
      <w:proofErr w:type="gramStart"/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о-</w:t>
      </w:r>
      <w:proofErr w:type="gramEnd"/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танного в Московском государственном открытом </w:t>
      </w:r>
      <w:r w:rsidR="008F0AC8" w:rsidRPr="0004449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университете).</w:t>
      </w:r>
    </w:p>
    <w:p w:rsidR="008F0AC8" w:rsidRPr="00044491" w:rsidRDefault="006315D3" w:rsidP="008F0AC8">
      <w:pPr>
        <w:spacing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hyperlink r:id="rId11">
        <w:r w:rsidR="008F0AC8" w:rsidRPr="00044491">
          <w:rPr>
            <w:rFonts w:ascii="Times New Roman" w:eastAsia="Times New Roman" w:hAnsi="Times New Roman" w:cs="Times New Roman"/>
            <w:color w:val="231F20"/>
            <w:spacing w:val="2"/>
            <w:w w:val="115"/>
            <w:sz w:val="24"/>
            <w:szCs w:val="24"/>
          </w:rPr>
          <w:t>www.</w:t>
        </w:r>
      </w:hyperlink>
      <w:r w:rsidR="008F0AC8"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 nature. </w:t>
      </w:r>
      <w:r w:rsidR="008F0AC8"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ok. ru </w:t>
      </w:r>
      <w:r w:rsidR="008F0AC8"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(Редкие </w:t>
      </w:r>
      <w:r w:rsidR="008F0AC8"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="008F0AC8"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исчезающие животные России </w:t>
      </w:r>
      <w:r w:rsidR="008F0AC8"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— </w:t>
      </w:r>
      <w:r w:rsidR="008F0AC8" w:rsidRPr="00044491">
        <w:rPr>
          <w:rFonts w:ascii="Times New Roman" w:eastAsia="Times New Roman" w:hAnsi="Times New Roman" w:cs="Times New Roman"/>
          <w:color w:val="231F20"/>
          <w:spacing w:val="2"/>
          <w:w w:val="115"/>
          <w:sz w:val="24"/>
          <w:szCs w:val="24"/>
        </w:rPr>
        <w:t xml:space="preserve">проект Экологического </w:t>
      </w:r>
      <w:r w:rsidR="008F0AC8"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центра МГУ им. М. В.</w:t>
      </w:r>
      <w:r w:rsidR="008F0AC8" w:rsidRPr="00044491">
        <w:rPr>
          <w:rFonts w:ascii="Times New Roman" w:eastAsia="Times New Roman" w:hAnsi="Times New Roman" w:cs="Times New Roman"/>
          <w:color w:val="231F20"/>
          <w:spacing w:val="-27"/>
          <w:w w:val="115"/>
          <w:sz w:val="24"/>
          <w:szCs w:val="24"/>
        </w:rPr>
        <w:t xml:space="preserve"> </w:t>
      </w:r>
      <w:r w:rsidR="008F0AC8" w:rsidRPr="0004449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Ломоносова).</w:t>
      </w:r>
    </w:p>
    <w:p w:rsidR="008F0AC8" w:rsidRPr="00044491" w:rsidRDefault="006315D3" w:rsidP="008F0AC8">
      <w:pPr>
        <w:spacing w:line="360" w:lineRule="auto"/>
        <w:ind w:left="100" w:right="102" w:firstLine="283"/>
        <w:rPr>
          <w:rFonts w:ascii="Times New Roman" w:eastAsia="Times New Roman" w:hAnsi="Times New Roman" w:cs="Times New Roman"/>
          <w:sz w:val="24"/>
          <w:szCs w:val="24"/>
        </w:rPr>
      </w:pPr>
      <w:hyperlink r:id="rId12">
        <w:r w:rsidR="008F0AC8" w:rsidRPr="00044491">
          <w:rPr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kozlenkoa. narod. ru (Для тех, кто учится сам и учит других; очно и дистанционно, биологии, химии, другим</w:t>
      </w:r>
      <w:r w:rsidR="008F0AC8" w:rsidRPr="00044491"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предметам).</w:t>
      </w:r>
    </w:p>
    <w:p w:rsidR="008F0AC8" w:rsidRPr="00044491" w:rsidRDefault="006315D3" w:rsidP="008F0AC8">
      <w:pPr>
        <w:spacing w:line="360" w:lineRule="auto"/>
        <w:ind w:left="384" w:right="102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r w:rsidR="008F0AC8" w:rsidRPr="00044491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schoolcity. by (Биология в вопросах и </w:t>
      </w:r>
      <w:r w:rsidR="008F0AC8" w:rsidRPr="00044491">
        <w:rPr>
          <w:rFonts w:ascii="Times New Roman" w:hAnsi="Times New Roman" w:cs="Times New Roman"/>
          <w:color w:val="231F20"/>
          <w:spacing w:val="5"/>
          <w:w w:val="115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15"/>
          <w:sz w:val="24"/>
          <w:szCs w:val="24"/>
        </w:rPr>
        <w:t>ответах).</w:t>
      </w:r>
    </w:p>
    <w:p w:rsidR="008F0AC8" w:rsidRPr="00044491" w:rsidRDefault="006315D3" w:rsidP="008F0AC8">
      <w:pPr>
        <w:spacing w:before="4" w:line="360" w:lineRule="auto"/>
        <w:ind w:left="100" w:right="122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proofErr w:type="gramStart"/>
        <w:r w:rsidR="008F0AC8" w:rsidRPr="00044491">
          <w:rPr>
            <w:rFonts w:ascii="Times New Roman" w:hAnsi="Times New Roman" w:cs="Times New Roman"/>
            <w:color w:val="231F20"/>
            <w:w w:val="120"/>
            <w:sz w:val="24"/>
            <w:szCs w:val="24"/>
          </w:rPr>
          <w:t>www.</w:t>
        </w:r>
      </w:hyperlink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bril2002. narod.</w:t>
      </w:r>
      <w:r w:rsidR="008F0AC8" w:rsidRPr="00044491">
        <w:rPr>
          <w:rFonts w:ascii="Times New Roman" w:hAnsi="Times New Roman" w:cs="Times New Roman"/>
          <w:color w:val="231F20"/>
          <w:spacing w:val="-44"/>
          <w:w w:val="120"/>
          <w:sz w:val="24"/>
          <w:szCs w:val="24"/>
        </w:rPr>
        <w:t xml:space="preserve"> 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ru (Биология для школьников.</w:t>
      </w:r>
      <w:proofErr w:type="gramEnd"/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Краткая, компактная, но достаточно подробная информация по разделам: </w:t>
      </w:r>
      <w:proofErr w:type="gramStart"/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«Общая биология», «Ботаник</w:t>
      </w:r>
      <w:r w:rsidR="008F0AC8">
        <w:rPr>
          <w:rFonts w:ascii="Times New Roman" w:hAnsi="Times New Roman" w:cs="Times New Roman"/>
          <w:color w:val="231F20"/>
          <w:w w:val="120"/>
          <w:sz w:val="24"/>
          <w:szCs w:val="24"/>
        </w:rPr>
        <w:t>а», «Зоология», «Чело</w:t>
      </w:r>
      <w:r w:rsidR="008F0AC8" w:rsidRPr="00044491">
        <w:rPr>
          <w:rFonts w:ascii="Times New Roman" w:hAnsi="Times New Roman" w:cs="Times New Roman"/>
          <w:color w:val="231F20"/>
          <w:w w:val="120"/>
          <w:sz w:val="24"/>
          <w:szCs w:val="24"/>
        </w:rPr>
        <w:t>век»).</w:t>
      </w:r>
      <w:proofErr w:type="gramEnd"/>
    </w:p>
    <w:p w:rsidR="008F0AC8" w:rsidRDefault="008F0AC8" w:rsidP="008F0AC8">
      <w:pPr>
        <w:pStyle w:val="a3"/>
        <w:autoSpaceDE w:val="0"/>
        <w:autoSpaceDN w:val="0"/>
        <w:adjustRightInd w:val="0"/>
        <w:spacing w:after="0" w:line="276" w:lineRule="auto"/>
        <w:ind w:left="0"/>
      </w:pPr>
    </w:p>
    <w:p w:rsidR="008F0AC8" w:rsidRDefault="008F0AC8" w:rsidP="008F0AC8"/>
    <w:p w:rsidR="006315D3" w:rsidRDefault="006315D3"/>
    <w:sectPr w:rsidR="006315D3" w:rsidSect="00AB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B255F"/>
    <w:multiLevelType w:val="hybridMultilevel"/>
    <w:tmpl w:val="A93E3A10"/>
    <w:lvl w:ilvl="0" w:tplc="0944E55E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FA449254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3DFC779C">
      <w:start w:val="1"/>
      <w:numFmt w:val="decimal"/>
      <w:lvlText w:val="%3."/>
      <w:lvlJc w:val="left"/>
      <w:pPr>
        <w:ind w:left="364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FC8AE930">
      <w:start w:val="1"/>
      <w:numFmt w:val="bullet"/>
      <w:lvlText w:val="•"/>
      <w:lvlJc w:val="left"/>
      <w:pPr>
        <w:ind w:left="3640" w:hanging="344"/>
      </w:pPr>
      <w:rPr>
        <w:rFonts w:hint="default"/>
      </w:rPr>
    </w:lvl>
    <w:lvl w:ilvl="4" w:tplc="5C98A8CC">
      <w:start w:val="1"/>
      <w:numFmt w:val="bullet"/>
      <w:lvlText w:val="•"/>
      <w:lvlJc w:val="left"/>
      <w:pPr>
        <w:ind w:left="4423" w:hanging="344"/>
      </w:pPr>
      <w:rPr>
        <w:rFonts w:hint="default"/>
      </w:rPr>
    </w:lvl>
    <w:lvl w:ilvl="5" w:tplc="161CA5D4">
      <w:start w:val="1"/>
      <w:numFmt w:val="bullet"/>
      <w:lvlText w:val="•"/>
      <w:lvlJc w:val="left"/>
      <w:pPr>
        <w:ind w:left="5207" w:hanging="344"/>
      </w:pPr>
      <w:rPr>
        <w:rFonts w:hint="default"/>
      </w:rPr>
    </w:lvl>
    <w:lvl w:ilvl="6" w:tplc="2BA48C1E">
      <w:start w:val="1"/>
      <w:numFmt w:val="bullet"/>
      <w:lvlText w:val="•"/>
      <w:lvlJc w:val="left"/>
      <w:pPr>
        <w:ind w:left="5990" w:hanging="344"/>
      </w:pPr>
      <w:rPr>
        <w:rFonts w:hint="default"/>
      </w:rPr>
    </w:lvl>
    <w:lvl w:ilvl="7" w:tplc="C0C4C282">
      <w:start w:val="1"/>
      <w:numFmt w:val="bullet"/>
      <w:lvlText w:val="•"/>
      <w:lvlJc w:val="left"/>
      <w:pPr>
        <w:ind w:left="6774" w:hanging="344"/>
      </w:pPr>
      <w:rPr>
        <w:rFonts w:hint="default"/>
      </w:rPr>
    </w:lvl>
    <w:lvl w:ilvl="8" w:tplc="7B90A716">
      <w:start w:val="1"/>
      <w:numFmt w:val="bullet"/>
      <w:lvlText w:val="•"/>
      <w:lvlJc w:val="left"/>
      <w:pPr>
        <w:ind w:left="7558" w:hanging="3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F0AC8"/>
    <w:rsid w:val="006315D3"/>
    <w:rsid w:val="00847EC4"/>
    <w:rsid w:val="008F0AC8"/>
    <w:rsid w:val="008F3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D3"/>
  </w:style>
  <w:style w:type="paragraph" w:styleId="1">
    <w:name w:val="heading 1"/>
    <w:basedOn w:val="a"/>
    <w:next w:val="a"/>
    <w:link w:val="10"/>
    <w:uiPriority w:val="9"/>
    <w:qFormat/>
    <w:rsid w:val="008F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8F0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8F0A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8F0AC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F0AC8"/>
  </w:style>
  <w:style w:type="paragraph" w:styleId="a7">
    <w:name w:val="List Paragraph"/>
    <w:basedOn w:val="a"/>
    <w:uiPriority w:val="1"/>
    <w:qFormat/>
    <w:rsid w:val="008F0AC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Heading4">
    <w:name w:val="Heading 4"/>
    <w:basedOn w:val="a"/>
    <w:uiPriority w:val="1"/>
    <w:qFormat/>
    <w:rsid w:val="008F0AC8"/>
    <w:pPr>
      <w:widowControl w:val="0"/>
      <w:spacing w:after="0" w:line="240" w:lineRule="auto"/>
      <w:ind w:left="384"/>
      <w:outlineLvl w:val="4"/>
    </w:pPr>
    <w:rPr>
      <w:rFonts w:ascii="Times New Roman" w:eastAsia="Times New Roman" w:hAnsi="Times New Roman"/>
      <w:b/>
      <w:bCs/>
      <w:i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5" Type="http://schemas.openxmlformats.org/officeDocument/2006/relationships/hyperlink" Target="http://www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ПУ-4</cp:lastModifiedBy>
  <cp:revision>3</cp:revision>
  <dcterms:created xsi:type="dcterms:W3CDTF">2001-12-31T23:31:00Z</dcterms:created>
  <dcterms:modified xsi:type="dcterms:W3CDTF">2001-12-31T23:56:00Z</dcterms:modified>
</cp:coreProperties>
</file>